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567" w:rsidRDefault="003058C7" w:rsidP="00994567">
      <w:pPr>
        <w:bidi/>
        <w:rPr>
          <w:b/>
          <w:bCs/>
          <w:i/>
          <w:iCs/>
          <w:noProof/>
          <w:sz w:val="36"/>
          <w:szCs w:val="36"/>
          <w:rtl/>
          <w:lang w:eastAsia="fr-FR"/>
        </w:rPr>
      </w:pPr>
      <w:r>
        <w:rPr>
          <w:b/>
          <w:bCs/>
          <w:i/>
          <w:iCs/>
          <w:noProof/>
          <w:sz w:val="36"/>
          <w:szCs w:val="36"/>
          <w:rtl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.45pt;margin-top:5.25pt;width:393.75pt;height:84.75pt;z-index:251649024" stroked="f">
            <v:textbox>
              <w:txbxContent>
                <w:p w:rsidR="00994567" w:rsidRDefault="00994567" w:rsidP="00994567">
                  <w:r w:rsidRPr="00155B2C"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4693682" cy="753951"/>
                        <wp:effectExtent l="57150" t="38100" r="30718" b="27099"/>
                        <wp:docPr id="97" name="Image 97" descr="Image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1" descr="Image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26517" cy="759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bCs/>
          <w:i/>
          <w:iCs/>
          <w:noProof/>
          <w:sz w:val="36"/>
          <w:szCs w:val="36"/>
          <w:rtl/>
          <w:lang w:eastAsia="fr-FR"/>
        </w:rPr>
        <w:pict>
          <v:shape id="_x0000_s1027" type="#_x0000_t202" style="position:absolute;left:0;text-align:left;margin-left:391.7pt;margin-top:5.25pt;width:114pt;height:81.4pt;z-index:251650048" stroked="f">
            <v:textbox>
              <w:txbxContent>
                <w:p w:rsidR="00994567" w:rsidRDefault="00994567" w:rsidP="00994567">
                  <w:pPr>
                    <w:jc w:val="center"/>
                  </w:pPr>
                  <w:r w:rsidRPr="00DC6350"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1141122" cy="753039"/>
                        <wp:effectExtent l="57150" t="38100" r="39978" b="28011"/>
                        <wp:docPr id="100" name="Image 1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6778" cy="7567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94567" w:rsidRDefault="00994567" w:rsidP="00994567">
      <w:pPr>
        <w:bidi/>
        <w:rPr>
          <w:b/>
          <w:bCs/>
          <w:i/>
          <w:iCs/>
          <w:noProof/>
          <w:sz w:val="36"/>
          <w:szCs w:val="36"/>
          <w:rtl/>
          <w:lang w:eastAsia="fr-FR"/>
        </w:rPr>
      </w:pPr>
    </w:p>
    <w:p w:rsidR="00994567" w:rsidRPr="00EF0F7A" w:rsidRDefault="003058C7" w:rsidP="00994567">
      <w:pPr>
        <w:bidi/>
      </w:pPr>
      <w:r w:rsidRPr="003058C7">
        <w:rPr>
          <w:rFonts w:cs="Simplified Arabic"/>
          <w:b/>
          <w:bCs/>
          <w:i/>
          <w:iCs/>
          <w:noProof/>
          <w:sz w:val="28"/>
          <w:szCs w:val="28"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1.55pt;margin-top:12pt;width:94.3pt;height:53.2pt;flip:y;z-index:251651072" o:connectortype="straight" strokeweight="1.5pt"/>
        </w:pict>
      </w:r>
      <w:r w:rsidRPr="003058C7">
        <w:rPr>
          <w:rFonts w:cs="Simplified Arabic"/>
          <w:b/>
          <w:bCs/>
          <w:i/>
          <w:iCs/>
          <w:noProof/>
          <w:sz w:val="28"/>
          <w:szCs w:val="28"/>
          <w:lang w:eastAsia="fr-FR"/>
        </w:rPr>
        <w:pict>
          <v:shape id="_x0000_s1028" type="#_x0000_t32" style="position:absolute;left:0;text-align:left;margin-left:1.55pt;margin-top:12pt;width:94.3pt;height:53.2pt;flip:y;z-index:251652096" o:connectortype="straight" strokeweight="2.25pt"/>
        </w:pict>
      </w:r>
      <w:r w:rsidRPr="003058C7">
        <w:rPr>
          <w:rFonts w:cs="Simplified Arabic"/>
          <w:b/>
          <w:bCs/>
          <w:i/>
          <w:iCs/>
          <w:noProof/>
          <w:sz w:val="28"/>
          <w:szCs w:val="28"/>
          <w:lang w:eastAsia="fr-FR"/>
        </w:rPr>
        <w:pict>
          <v:shape id="_x0000_s1029" type="#_x0000_t202" style="position:absolute;left:0;text-align:left;margin-left:1.55pt;margin-top:12pt;width:94.3pt;height:53.2pt;z-index:251653120" strokeweight="2.25pt">
            <v:textbox>
              <w:txbxContent>
                <w:p w:rsidR="00994567" w:rsidRDefault="00994567" w:rsidP="00994567">
                  <w:pPr>
                    <w:bidi/>
                    <w:jc w:val="center"/>
                    <w:rPr>
                      <w:rFonts w:ascii="Courier New" w:hAnsi="Courier New" w:cs="Courier New"/>
                      <w:b/>
                      <w:bCs/>
                      <w:i/>
                      <w:iCs/>
                      <w:lang w:bidi="ar-MA"/>
                    </w:rPr>
                  </w:pPr>
                  <w:r w:rsidRPr="00F31A80">
                    <w:rPr>
                      <w:rFonts w:ascii="Courier New" w:hAnsi="Courier New" w:cs="Courier New"/>
                      <w:b/>
                      <w:bCs/>
                      <w:i/>
                      <w:iCs/>
                      <w:lang w:bidi="ar-MA"/>
                    </w:rPr>
                    <w:t>Note</w:t>
                  </w:r>
                </w:p>
                <w:p w:rsidR="00994567" w:rsidRPr="00F31A80" w:rsidRDefault="00994567" w:rsidP="00994567">
                  <w:pPr>
                    <w:bidi/>
                    <w:rPr>
                      <w:rFonts w:ascii="Courier New" w:hAnsi="Courier New" w:cs="Courier New"/>
                      <w:b/>
                      <w:bCs/>
                      <w:i/>
                      <w:iCs/>
                      <w:sz w:val="36"/>
                      <w:szCs w:val="36"/>
                      <w:lang w:bidi="ar-MA"/>
                    </w:rPr>
                  </w:pPr>
                  <w:r>
                    <w:rPr>
                      <w:rFonts w:ascii="Courier New" w:hAnsi="Courier New" w:cs="Courier New"/>
                      <w:b/>
                      <w:bCs/>
                      <w:i/>
                      <w:iCs/>
                      <w:sz w:val="36"/>
                      <w:szCs w:val="36"/>
                      <w:lang w:bidi="ar-MA"/>
                    </w:rPr>
                    <w:t>20</w:t>
                  </w:r>
                </w:p>
              </w:txbxContent>
            </v:textbox>
          </v:shape>
        </w:pict>
      </w:r>
      <w:r w:rsidRPr="003058C7">
        <w:rPr>
          <w:rFonts w:cs="Simplified Arabic"/>
          <w:b/>
          <w:bCs/>
          <w:i/>
          <w:iCs/>
          <w:noProof/>
          <w:sz w:val="28"/>
          <w:szCs w:val="28"/>
          <w:lang w:eastAsia="fr-FR"/>
        </w:rPr>
        <w:pict>
          <v:shape id="_x0000_s1030" type="#_x0000_t202" style="position:absolute;left:0;text-align:left;margin-left:366.15pt;margin-top:12pt;width:152.1pt;height:53.2pt;z-index:251654144" strokeweight="2.25pt">
            <v:textbox>
              <w:txbxContent>
                <w:p w:rsidR="00994567" w:rsidRPr="00F31A80" w:rsidRDefault="00994567" w:rsidP="00994567">
                  <w:pPr>
                    <w:pStyle w:val="Sansinterligne"/>
                    <w:jc w:val="center"/>
                    <w:rPr>
                      <w:rFonts w:ascii="Courier New" w:hAnsi="Courier New" w:cs="Courier New"/>
                      <w:b/>
                      <w:bCs/>
                      <w:i/>
                      <w:iCs/>
                      <w:sz w:val="18"/>
                      <w:szCs w:val="18"/>
                      <w:lang w:bidi="ar-MA"/>
                    </w:rPr>
                  </w:pPr>
                  <w:r w:rsidRPr="00F31A80">
                    <w:rPr>
                      <w:rFonts w:ascii="Courier New" w:hAnsi="Courier New" w:cs="Courier New"/>
                      <w:b/>
                      <w:bCs/>
                      <w:i/>
                      <w:iCs/>
                      <w:sz w:val="18"/>
                      <w:szCs w:val="18"/>
                      <w:lang w:bidi="ar-MA"/>
                    </w:rPr>
                    <w:t>Sciences de la Vie et de la Terre</w:t>
                  </w:r>
                </w:p>
                <w:p w:rsidR="00994567" w:rsidRPr="00F31A80" w:rsidRDefault="00994567" w:rsidP="00994567">
                  <w:pPr>
                    <w:pStyle w:val="Sansinterligne"/>
                    <w:jc w:val="center"/>
                    <w:rPr>
                      <w:rFonts w:ascii="Courier New" w:hAnsi="Courier New" w:cs="Courier New"/>
                      <w:b/>
                      <w:bCs/>
                      <w:i/>
                      <w:iCs/>
                      <w:sz w:val="18"/>
                      <w:szCs w:val="18"/>
                      <w:lang w:bidi="ar-MA"/>
                    </w:rPr>
                  </w:pPr>
                  <w:r>
                    <w:rPr>
                      <w:rFonts w:ascii="Courier New" w:hAnsi="Courier New" w:cs="Courier New"/>
                      <w:b/>
                      <w:bCs/>
                      <w:i/>
                      <w:iCs/>
                      <w:sz w:val="18"/>
                      <w:szCs w:val="18"/>
                      <w:lang w:bidi="ar-MA"/>
                    </w:rPr>
                    <w:t>Evaluation Sommative N°2</w:t>
                  </w:r>
                </w:p>
                <w:p w:rsidR="00994567" w:rsidRPr="00F31A80" w:rsidRDefault="00994567" w:rsidP="00994567">
                  <w:pPr>
                    <w:pStyle w:val="Sansinterligne"/>
                    <w:jc w:val="center"/>
                    <w:rPr>
                      <w:rFonts w:ascii="Courier New" w:hAnsi="Courier New" w:cs="Courier New"/>
                      <w:b/>
                      <w:bCs/>
                      <w:i/>
                      <w:iCs/>
                      <w:sz w:val="18"/>
                      <w:szCs w:val="18"/>
                      <w:lang w:bidi="ar-MA"/>
                    </w:rPr>
                  </w:pPr>
                  <w:r w:rsidRPr="00F31A80">
                    <w:rPr>
                      <w:rFonts w:ascii="Courier New" w:hAnsi="Courier New" w:cs="Courier New"/>
                      <w:b/>
                      <w:bCs/>
                      <w:i/>
                      <w:iCs/>
                      <w:sz w:val="18"/>
                      <w:szCs w:val="18"/>
                      <w:lang w:bidi="ar-MA"/>
                    </w:rPr>
                    <w:t>Semestre</w:t>
                  </w:r>
                  <w:r>
                    <w:rPr>
                      <w:rFonts w:ascii="Courier New" w:hAnsi="Courier New" w:cs="Courier New"/>
                      <w:b/>
                      <w:bCs/>
                      <w:i/>
                      <w:iCs/>
                      <w:sz w:val="18"/>
                      <w:szCs w:val="18"/>
                      <w:lang w:bidi="ar-MA"/>
                    </w:rPr>
                    <w:t xml:space="preserve"> II</w:t>
                  </w:r>
                  <w:r w:rsidRPr="00F31A80">
                    <w:rPr>
                      <w:rFonts w:ascii="Courier New" w:hAnsi="Courier New" w:cs="Courier New"/>
                      <w:b/>
                      <w:bCs/>
                      <w:i/>
                      <w:iCs/>
                      <w:sz w:val="18"/>
                      <w:szCs w:val="18"/>
                      <w:lang w:bidi="ar-MA"/>
                    </w:rPr>
                    <w:t xml:space="preserve"> </w:t>
                  </w:r>
                </w:p>
              </w:txbxContent>
            </v:textbox>
          </v:shape>
        </w:pict>
      </w:r>
      <w:r w:rsidRPr="003058C7">
        <w:rPr>
          <w:rFonts w:cs="Simplified Arabic"/>
          <w:b/>
          <w:bCs/>
          <w:i/>
          <w:iCs/>
          <w:noProof/>
          <w:sz w:val="28"/>
          <w:szCs w:val="28"/>
          <w:lang w:eastAsia="fr-FR"/>
        </w:rPr>
        <w:pict>
          <v:shape id="_x0000_s1031" type="#_x0000_t202" style="position:absolute;left:0;text-align:left;margin-left:101.45pt;margin-top:12pt;width:258.8pt;height:53.2pt;z-index:251655168" strokeweight="2.25pt">
            <v:textbox>
              <w:txbxContent>
                <w:p w:rsidR="00994567" w:rsidRPr="00F31A80" w:rsidRDefault="00994567" w:rsidP="00994567">
                  <w:pPr>
                    <w:pStyle w:val="Sansinterligne"/>
                    <w:bidi/>
                    <w:jc w:val="right"/>
                    <w:rPr>
                      <w:b/>
                      <w:bCs/>
                      <w:i/>
                      <w:iCs/>
                      <w:lang w:bidi="ar-MA"/>
                    </w:rPr>
                  </w:pPr>
                  <w:r w:rsidRPr="00F31A80">
                    <w:rPr>
                      <w:b/>
                      <w:bCs/>
                      <w:i/>
                      <w:iCs/>
                      <w:lang w:bidi="ar-MA"/>
                    </w:rPr>
                    <w:t>Nom et Prénom : ……………………………………………………..</w:t>
                  </w:r>
                </w:p>
                <w:p w:rsidR="00994567" w:rsidRPr="00F31A80" w:rsidRDefault="00994567" w:rsidP="00994567">
                  <w:pPr>
                    <w:pStyle w:val="Sansinterligne"/>
                    <w:bidi/>
                    <w:jc w:val="center"/>
                    <w:rPr>
                      <w:b/>
                      <w:bCs/>
                      <w:i/>
                      <w:iCs/>
                      <w:lang w:bidi="ar-MA"/>
                    </w:rPr>
                  </w:pPr>
                  <w:r w:rsidRPr="00F31A80">
                    <w:rPr>
                      <w:b/>
                      <w:bCs/>
                      <w:i/>
                      <w:iCs/>
                      <w:lang w:bidi="ar-MA"/>
                    </w:rPr>
                    <w:t>Niveau 1ére année collégial</w:t>
                  </w:r>
                </w:p>
                <w:p w:rsidR="00994567" w:rsidRPr="00F31A80" w:rsidRDefault="00994567" w:rsidP="00994567">
                  <w:pPr>
                    <w:pStyle w:val="Sansinterligne"/>
                    <w:bidi/>
                    <w:jc w:val="right"/>
                    <w:rPr>
                      <w:b/>
                      <w:bCs/>
                      <w:i/>
                      <w:iCs/>
                      <w:lang w:bidi="ar-MA"/>
                    </w:rPr>
                  </w:pPr>
                  <w:r w:rsidRPr="00F31A80">
                    <w:rPr>
                      <w:b/>
                      <w:bCs/>
                      <w:i/>
                      <w:iCs/>
                      <w:lang w:bidi="ar-MA"/>
                    </w:rPr>
                    <w:t>Classe : ………</w:t>
                  </w:r>
                </w:p>
              </w:txbxContent>
            </v:textbox>
          </v:shape>
        </w:pict>
      </w:r>
    </w:p>
    <w:p w:rsidR="00994567" w:rsidRDefault="00994567" w:rsidP="00994567">
      <w:pPr>
        <w:pStyle w:val="Corpsdetexte"/>
        <w:spacing w:after="0"/>
        <w:ind w:left="-1"/>
        <w:rPr>
          <w:rFonts w:cs="Simplified Arabic"/>
          <w:b/>
          <w:bCs/>
          <w:i/>
          <w:iCs/>
          <w:sz w:val="28"/>
          <w:szCs w:val="28"/>
        </w:rPr>
      </w:pPr>
    </w:p>
    <w:p w:rsidR="00994567" w:rsidRDefault="00994567" w:rsidP="00994567">
      <w:pPr>
        <w:pStyle w:val="Corpsdetexte"/>
        <w:spacing w:after="0"/>
        <w:rPr>
          <w:rFonts w:cs="Simplified Arabic"/>
          <w:b/>
          <w:bCs/>
          <w:i/>
          <w:iCs/>
          <w:sz w:val="28"/>
          <w:szCs w:val="28"/>
          <w:rtl/>
        </w:rPr>
      </w:pPr>
    </w:p>
    <w:p w:rsidR="00994567" w:rsidRPr="00D7253A" w:rsidRDefault="00994567" w:rsidP="00994567">
      <w:pPr>
        <w:pStyle w:val="Corpsdetexte"/>
        <w:spacing w:after="0"/>
        <w:rPr>
          <w:rFonts w:cs="Simplified Arabic"/>
          <w:b/>
          <w:bCs/>
          <w:i/>
          <w:iCs/>
          <w:sz w:val="8"/>
          <w:szCs w:val="8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75"/>
      </w:tblGrid>
      <w:tr w:rsidR="00994567" w:rsidRPr="00227E91" w:rsidTr="000873D1">
        <w:trPr>
          <w:trHeight w:val="894"/>
        </w:trPr>
        <w:tc>
          <w:tcPr>
            <w:tcW w:w="104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94567" w:rsidRPr="00AE4BE3" w:rsidRDefault="003058C7" w:rsidP="000873D1">
            <w:pPr>
              <w:shd w:val="clear" w:color="auto" w:fill="A6A6A6" w:themeFill="background1" w:themeFillShade="A6"/>
              <w:bidi/>
              <w:spacing w:after="100" w:afterAutospacing="1" w:line="240" w:lineRule="auto"/>
              <w:jc w:val="center"/>
              <w:rPr>
                <w:rFonts w:ascii="Andalus" w:eastAsia="Arial Unicode MS" w:hAnsi="Andalus" w:cs="Andalus"/>
                <w:b/>
                <w:bCs/>
                <w:sz w:val="28"/>
                <w:szCs w:val="28"/>
                <w:rtl/>
                <w:lang w:bidi="ar-MA"/>
              </w:rPr>
            </w:pPr>
            <w:r w:rsidRPr="003058C7">
              <w:rPr>
                <w:rFonts w:ascii="Andalus" w:eastAsia="Arial Unicode MS" w:hAnsi="Andalus" w:cs="Andalus"/>
                <w:b/>
                <w:bCs/>
                <w:noProof/>
                <w:sz w:val="24"/>
                <w:szCs w:val="24"/>
                <w:rtl/>
                <w:lang w:eastAsia="fr-FR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32" type="#_x0000_t120" style="position:absolute;left:0;text-align:left;margin-left:476.25pt;margin-top:33.25pt;width:35.25pt;height:19.5pt;z-index:251656192"/>
              </w:pict>
            </w:r>
            <w:r w:rsidRPr="003058C7">
              <w:rPr>
                <w:rFonts w:ascii="Cooper Black" w:eastAsia="Times New Roman" w:hAnsi="Cooper Black" w:cs="Times New Roman"/>
                <w:b/>
                <w:bCs/>
                <w:noProof/>
                <w:sz w:val="24"/>
                <w:szCs w:val="24"/>
                <w:rtl/>
                <w:lang w:eastAsia="fr-FR"/>
              </w:rPr>
              <w:pict>
                <v:shape id="_x0000_s1033" type="#_x0000_t120" style="position:absolute;left:0;text-align:left;margin-left:342.25pt;margin-top:33.25pt;width:35.25pt;height:19.5pt;z-index:251657216"/>
              </w:pict>
            </w:r>
            <w:r w:rsidRPr="003058C7">
              <w:rPr>
                <w:rFonts w:ascii="Cooper Black" w:eastAsia="Times New Roman" w:hAnsi="Cooper Black" w:cs="Times New Roman"/>
                <w:b/>
                <w:bCs/>
                <w:noProof/>
                <w:sz w:val="24"/>
                <w:szCs w:val="24"/>
                <w:rtl/>
                <w:lang w:eastAsia="fr-FR"/>
              </w:rPr>
              <w:pict>
                <v:shape id="_x0000_s1034" type="#_x0000_t120" style="position:absolute;left:0;text-align:left;margin-left:121.15pt;margin-top:33.25pt;width:35.25pt;height:19.5pt;z-index:251658240"/>
              </w:pict>
            </w:r>
            <w:r w:rsidR="00994567">
              <w:rPr>
                <w:rFonts w:ascii="Andalus" w:eastAsia="Arial Unicode MS" w:hAnsi="Andalus" w:cs="Andalus"/>
                <w:b/>
                <w:bCs/>
                <w:sz w:val="28"/>
                <w:szCs w:val="28"/>
              </w:rPr>
              <w:t>Restitution des connaissances (8pts)</w:t>
            </w:r>
          </w:p>
          <w:p w:rsidR="00994567" w:rsidRPr="00C64933" w:rsidRDefault="00994567" w:rsidP="000873D1">
            <w:pPr>
              <w:spacing w:after="100" w:afterAutospacing="1" w:line="240" w:lineRule="auto"/>
              <w:rPr>
                <w:rFonts w:ascii="Andalus" w:eastAsia="Arial Unicode MS" w:hAnsi="Andalus" w:cs="Andalus"/>
                <w:b/>
                <w:bCs/>
                <w:sz w:val="24"/>
                <w:szCs w:val="24"/>
                <w:rtl/>
                <w:lang w:bidi="ar-MA"/>
              </w:rPr>
            </w:pPr>
            <w:r w:rsidRPr="00C64933">
              <w:rPr>
                <w:rFonts w:ascii="Andalus" w:eastAsia="Arial Unicode MS" w:hAnsi="Andalus" w:cs="Andalus"/>
                <w:b/>
                <w:bCs/>
                <w:sz w:val="24"/>
                <w:szCs w:val="24"/>
                <w:lang w:bidi="ar-MA"/>
              </w:rPr>
              <w:t>-</w:t>
            </w:r>
            <w:r>
              <w:rPr>
                <w:rFonts w:ascii="Andalus" w:eastAsia="Arial Unicode MS" w:hAnsi="Andalus" w:cs="Andalus"/>
                <w:b/>
                <w:bCs/>
                <w:sz w:val="24"/>
                <w:szCs w:val="24"/>
                <w:lang w:bidi="ar-MA"/>
              </w:rPr>
              <w:t xml:space="preserve"> mois de 4 : non acquis             - entre 4 et 6 : en cours d’acquisition              - plus de 6 : acquis</w:t>
            </w:r>
          </w:p>
        </w:tc>
      </w:tr>
    </w:tbl>
    <w:p w:rsidR="00994567" w:rsidRDefault="00994567" w:rsidP="00994567">
      <w:pPr>
        <w:pStyle w:val="Sansinterligne"/>
        <w:rPr>
          <w:rFonts w:asciiTheme="majorHAnsi" w:hAnsiTheme="majorHAnsi"/>
        </w:rPr>
      </w:pPr>
      <w:r w:rsidRPr="00FF321A">
        <w:rPr>
          <w:b/>
          <w:bCs/>
          <w:i/>
          <w:iCs/>
          <w:u w:val="single"/>
        </w:rPr>
        <w:t>Remarque</w:t>
      </w:r>
      <w:r>
        <w:t xml:space="preserve"> : </w:t>
      </w:r>
      <w:r w:rsidRPr="008411EE">
        <w:rPr>
          <w:rFonts w:asciiTheme="majorHAnsi" w:hAnsiTheme="majorHAnsi"/>
        </w:rPr>
        <w:t>Vous répondez sur la feuille, dans l’espace laissé entre chaque question. Attention à l’orthographe et à la grammaire qui sont pris en compte dans la notation</w:t>
      </w:r>
      <w:r>
        <w:rPr>
          <w:rFonts w:asciiTheme="majorHAnsi" w:hAnsiTheme="majorHAnsi"/>
        </w:rPr>
        <w:t>.</w:t>
      </w:r>
    </w:p>
    <w:p w:rsidR="00994567" w:rsidRDefault="00994567" w:rsidP="00994567">
      <w:pPr>
        <w:pStyle w:val="Sansinterligne"/>
      </w:pPr>
    </w:p>
    <w:p w:rsidR="00994567" w:rsidRDefault="00994567" w:rsidP="00994567">
      <w:pPr>
        <w:pStyle w:val="Sansinterligne"/>
        <w:rPr>
          <w:b/>
          <w:bCs/>
          <w:lang w:eastAsia="fr-FR" w:bidi="ar-MA"/>
        </w:rPr>
      </w:pPr>
      <w:r>
        <w:rPr>
          <w:b/>
          <w:bCs/>
          <w:lang w:eastAsia="fr-FR" w:bidi="ar-MA"/>
        </w:rPr>
        <w:t>1/ Définir les termes suivants : (2pt)</w:t>
      </w:r>
    </w:p>
    <w:p w:rsidR="00994567" w:rsidRDefault="00994567" w:rsidP="00994567">
      <w:pPr>
        <w:pStyle w:val="Sansinterligne"/>
        <w:rPr>
          <w:b/>
          <w:bCs/>
          <w:lang w:eastAsia="fr-FR" w:bidi="ar-MA"/>
        </w:rPr>
      </w:pPr>
      <w:r>
        <w:rPr>
          <w:b/>
          <w:bCs/>
          <w:lang w:eastAsia="fr-FR" w:bidi="ar-MA"/>
        </w:rPr>
        <w:t xml:space="preserve">+ </w:t>
      </w:r>
      <w:r w:rsidR="00D12C75">
        <w:rPr>
          <w:b/>
          <w:bCs/>
          <w:lang w:eastAsia="fr-FR" w:bidi="ar-MA"/>
        </w:rPr>
        <w:t>Lagune</w:t>
      </w:r>
      <w:r>
        <w:rPr>
          <w:b/>
          <w:bCs/>
          <w:lang w:eastAsia="fr-FR" w:bidi="ar-MA"/>
        </w:rPr>
        <w:t> : ……………………………………………………………………………………………………………………………………………………………..</w:t>
      </w:r>
    </w:p>
    <w:p w:rsidR="00994567" w:rsidRDefault="00994567" w:rsidP="00994567">
      <w:pPr>
        <w:pStyle w:val="Sansinterligne"/>
        <w:rPr>
          <w:b/>
          <w:bCs/>
          <w:lang w:eastAsia="fr-FR" w:bidi="ar-MA"/>
        </w:rPr>
      </w:pPr>
      <w:r>
        <w:rPr>
          <w:b/>
          <w:bCs/>
          <w:lang w:eastAsia="fr-FR" w:bidi="ar-M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94567" w:rsidRDefault="00994567" w:rsidP="00994567">
      <w:pPr>
        <w:pStyle w:val="Sansinterligne"/>
        <w:rPr>
          <w:b/>
          <w:bCs/>
          <w:lang w:eastAsia="fr-FR" w:bidi="ar-MA"/>
        </w:rPr>
      </w:pPr>
    </w:p>
    <w:p w:rsidR="00994567" w:rsidRDefault="00D12C75" w:rsidP="00994567">
      <w:pPr>
        <w:pStyle w:val="Sansinterligne"/>
        <w:rPr>
          <w:b/>
          <w:bCs/>
          <w:lang w:eastAsia="fr-FR" w:bidi="ar-MA"/>
        </w:rPr>
      </w:pPr>
      <w:r>
        <w:rPr>
          <w:b/>
          <w:bCs/>
          <w:lang w:eastAsia="fr-FR" w:bidi="ar-MA"/>
        </w:rPr>
        <w:t>+ Transport éolien : …………………………</w:t>
      </w:r>
      <w:r w:rsidR="00994567">
        <w:rPr>
          <w:b/>
          <w:bCs/>
          <w:lang w:eastAsia="fr-FR" w:bidi="ar-MA"/>
        </w:rPr>
        <w:t>…………………………………………………………………………………………………………………….</w:t>
      </w:r>
    </w:p>
    <w:p w:rsidR="00994567" w:rsidRDefault="00994567" w:rsidP="00994567">
      <w:pPr>
        <w:pStyle w:val="Sansinterligne"/>
        <w:rPr>
          <w:b/>
          <w:bCs/>
          <w:lang w:eastAsia="fr-FR" w:bidi="ar-MA"/>
        </w:rPr>
      </w:pPr>
      <w:r>
        <w:rPr>
          <w:b/>
          <w:bCs/>
          <w:lang w:eastAsia="fr-FR" w:bidi="ar-M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94567" w:rsidRDefault="00994567" w:rsidP="00994567">
      <w:pPr>
        <w:pStyle w:val="Sansinterligne"/>
        <w:rPr>
          <w:b/>
          <w:bCs/>
          <w:lang w:eastAsia="fr-FR" w:bidi="ar-MA"/>
        </w:rPr>
      </w:pPr>
    </w:p>
    <w:p w:rsidR="00994567" w:rsidRDefault="00994567" w:rsidP="00994567">
      <w:pPr>
        <w:pStyle w:val="Sansinterligne"/>
        <w:rPr>
          <w:b/>
          <w:bCs/>
          <w:lang w:eastAsia="fr-FR" w:bidi="ar-MA"/>
        </w:rPr>
      </w:pPr>
      <w:r>
        <w:rPr>
          <w:b/>
          <w:bCs/>
          <w:lang w:eastAsia="fr-FR" w:bidi="ar-MA"/>
        </w:rPr>
        <w:t>2/ Rédiger une phrase : (2pt)</w:t>
      </w:r>
    </w:p>
    <w:p w:rsidR="00994567" w:rsidRDefault="00994567" w:rsidP="008E79EF">
      <w:pPr>
        <w:pStyle w:val="Sansinterligne"/>
        <w:rPr>
          <w:b/>
          <w:bCs/>
          <w:lang w:eastAsia="fr-FR" w:bidi="ar-MA"/>
        </w:rPr>
      </w:pPr>
      <w:r>
        <w:rPr>
          <w:b/>
          <w:bCs/>
          <w:lang w:eastAsia="fr-FR" w:bidi="ar-MA"/>
        </w:rPr>
        <w:t xml:space="preserve">+ </w:t>
      </w:r>
      <w:r w:rsidR="008E79EF">
        <w:rPr>
          <w:b/>
          <w:bCs/>
          <w:lang w:eastAsia="fr-FR" w:bidi="ar-MA"/>
        </w:rPr>
        <w:t>fossiles stratigraphiques / datation relative / couches / sédimentaires</w:t>
      </w:r>
      <w:r>
        <w:rPr>
          <w:b/>
          <w:bCs/>
          <w:lang w:eastAsia="fr-FR" w:bidi="ar-MA"/>
        </w:rPr>
        <w:t>.</w:t>
      </w:r>
    </w:p>
    <w:p w:rsidR="00994567" w:rsidRDefault="00994567" w:rsidP="00994567">
      <w:pPr>
        <w:pStyle w:val="Sansinterligne"/>
        <w:numPr>
          <w:ilvl w:val="0"/>
          <w:numId w:val="1"/>
        </w:numPr>
        <w:rPr>
          <w:b/>
          <w:bCs/>
          <w:lang w:eastAsia="fr-FR" w:bidi="ar-MA"/>
        </w:rPr>
      </w:pPr>
      <w:r>
        <w:rPr>
          <w:b/>
          <w:bCs/>
          <w:lang w:eastAsia="fr-FR" w:bidi="ar-M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994567" w:rsidRDefault="00994567" w:rsidP="00C17FD3">
      <w:pPr>
        <w:pStyle w:val="Sansinterligne"/>
        <w:rPr>
          <w:b/>
          <w:bCs/>
          <w:lang w:eastAsia="fr-FR" w:bidi="ar-MA"/>
        </w:rPr>
      </w:pPr>
      <w:r>
        <w:rPr>
          <w:b/>
          <w:bCs/>
          <w:lang w:eastAsia="fr-FR" w:bidi="ar-MA"/>
        </w:rPr>
        <w:t xml:space="preserve">+ </w:t>
      </w:r>
      <w:r w:rsidR="00C17FD3">
        <w:rPr>
          <w:b/>
          <w:bCs/>
          <w:lang w:eastAsia="fr-FR" w:bidi="ar-MA"/>
        </w:rPr>
        <w:t>conglomérat / diagenèse / galets / graviers / cimentation</w:t>
      </w:r>
      <w:r>
        <w:rPr>
          <w:b/>
          <w:bCs/>
          <w:lang w:eastAsia="fr-FR" w:bidi="ar-MA"/>
        </w:rPr>
        <w:t>.</w:t>
      </w:r>
    </w:p>
    <w:p w:rsidR="00994567" w:rsidRDefault="00994567" w:rsidP="00994567">
      <w:pPr>
        <w:pStyle w:val="Sansinterligne"/>
        <w:numPr>
          <w:ilvl w:val="0"/>
          <w:numId w:val="1"/>
        </w:numPr>
        <w:rPr>
          <w:b/>
          <w:bCs/>
          <w:lang w:eastAsia="fr-FR" w:bidi="ar-MA"/>
        </w:rPr>
      </w:pPr>
      <w:r>
        <w:rPr>
          <w:b/>
          <w:bCs/>
          <w:lang w:eastAsia="fr-FR" w:bidi="ar-M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994567" w:rsidRDefault="00994567" w:rsidP="00994567">
      <w:pPr>
        <w:pStyle w:val="Sansinterligne"/>
        <w:rPr>
          <w:b/>
          <w:bCs/>
          <w:lang w:eastAsia="fr-FR" w:bidi="ar-MA"/>
        </w:rPr>
      </w:pPr>
      <w:r>
        <w:rPr>
          <w:b/>
          <w:bCs/>
          <w:lang w:eastAsia="fr-FR" w:bidi="ar-MA"/>
        </w:rPr>
        <w:t xml:space="preserve">3/ </w:t>
      </w:r>
      <w:r w:rsidR="001E47B9">
        <w:rPr>
          <w:b/>
          <w:bCs/>
          <w:lang w:eastAsia="fr-FR" w:bidi="ar-MA"/>
        </w:rPr>
        <w:t xml:space="preserve"> Donner le nom des structures géologiques représentées </w:t>
      </w:r>
      <w:r w:rsidR="008E79EF">
        <w:rPr>
          <w:b/>
          <w:bCs/>
          <w:lang w:eastAsia="fr-FR" w:bidi="ar-MA"/>
        </w:rPr>
        <w:t xml:space="preserve">dans le schéma ci-dessous et indiquer le type d’érosion responsable de ses formations. </w:t>
      </w:r>
      <w:r>
        <w:rPr>
          <w:b/>
          <w:bCs/>
          <w:lang w:eastAsia="fr-FR" w:bidi="ar-MA"/>
        </w:rPr>
        <w:t xml:space="preserve">(2pt) </w:t>
      </w:r>
    </w:p>
    <w:p w:rsidR="008E79EF" w:rsidRDefault="003058C7" w:rsidP="00994567">
      <w:pPr>
        <w:pStyle w:val="Sansinterligne"/>
        <w:rPr>
          <w:b/>
          <w:bCs/>
          <w:lang w:eastAsia="fr-FR" w:bidi="ar-MA"/>
        </w:rPr>
      </w:pPr>
      <w:r>
        <w:rPr>
          <w:b/>
          <w:bCs/>
          <w:noProof/>
          <w:lang w:eastAsia="fr-FR"/>
        </w:rPr>
        <w:pict>
          <v:shape id="_x0000_s1040" type="#_x0000_t202" style="position:absolute;margin-left:147.4pt;margin-top:12.65pt;width:380.35pt;height:168.5pt;z-index:251663360;mso-wrap-style:none" stroked="f">
            <v:textbox>
              <w:txbxContent>
                <w:p w:rsidR="00994567" w:rsidRDefault="008E79EF" w:rsidP="00994567"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4618355" cy="2057400"/>
                        <wp:effectExtent l="19050" t="0" r="0" b="0"/>
                        <wp:docPr id="3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18355" cy="2057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E79EF" w:rsidRDefault="008E79EF" w:rsidP="008E79EF">
      <w:pPr>
        <w:pStyle w:val="Sansinterligne"/>
        <w:rPr>
          <w:b/>
          <w:bCs/>
          <w:lang w:eastAsia="fr-FR" w:bidi="ar-MA"/>
        </w:rPr>
      </w:pPr>
      <w:r w:rsidRPr="008E79EF">
        <w:rPr>
          <w:b/>
          <w:bCs/>
          <w:lang w:eastAsia="fr-FR" w:bidi="ar-MA"/>
        </w:rPr>
        <w:t>-</w:t>
      </w:r>
      <w:r>
        <w:rPr>
          <w:b/>
          <w:bCs/>
          <w:lang w:eastAsia="fr-FR" w:bidi="ar-MA"/>
        </w:rPr>
        <w:t xml:space="preserve"> Type d’érosion :</w:t>
      </w:r>
    </w:p>
    <w:p w:rsidR="008E79EF" w:rsidRDefault="008E79EF" w:rsidP="008E79EF">
      <w:pPr>
        <w:pStyle w:val="Sansinterligne"/>
        <w:rPr>
          <w:b/>
          <w:bCs/>
          <w:lang w:eastAsia="fr-FR" w:bidi="ar-MA"/>
        </w:rPr>
      </w:pPr>
      <w:r>
        <w:rPr>
          <w:b/>
          <w:bCs/>
          <w:lang w:eastAsia="fr-FR" w:bidi="ar-MA"/>
        </w:rPr>
        <w:t>……………………………………………..</w:t>
      </w:r>
    </w:p>
    <w:p w:rsidR="008E79EF" w:rsidRDefault="008E79EF" w:rsidP="00994567">
      <w:pPr>
        <w:pStyle w:val="Sansinterligne"/>
        <w:rPr>
          <w:b/>
          <w:bCs/>
          <w:lang w:eastAsia="fr-FR" w:bidi="ar-MA"/>
        </w:rPr>
      </w:pPr>
    </w:p>
    <w:p w:rsidR="008E79EF" w:rsidRDefault="008E79EF" w:rsidP="00994567">
      <w:pPr>
        <w:pStyle w:val="Sansinterligne"/>
        <w:rPr>
          <w:b/>
          <w:bCs/>
          <w:lang w:eastAsia="fr-FR" w:bidi="ar-MA"/>
        </w:rPr>
      </w:pPr>
    </w:p>
    <w:p w:rsidR="008E79EF" w:rsidRDefault="008E79EF" w:rsidP="00994567">
      <w:pPr>
        <w:pStyle w:val="Sansinterligne"/>
        <w:rPr>
          <w:b/>
          <w:bCs/>
          <w:lang w:eastAsia="fr-FR" w:bidi="ar-MA"/>
        </w:rPr>
      </w:pPr>
    </w:p>
    <w:p w:rsidR="008E79EF" w:rsidRDefault="008E79EF" w:rsidP="00994567">
      <w:pPr>
        <w:pStyle w:val="Sansinterligne"/>
        <w:rPr>
          <w:b/>
          <w:bCs/>
          <w:lang w:eastAsia="fr-FR" w:bidi="ar-MA"/>
        </w:rPr>
      </w:pPr>
    </w:p>
    <w:p w:rsidR="00994567" w:rsidRDefault="00994567" w:rsidP="00994567">
      <w:pPr>
        <w:pStyle w:val="Sansinterligne"/>
        <w:rPr>
          <w:b/>
          <w:bCs/>
          <w:lang w:eastAsia="fr-FR" w:bidi="ar-MA"/>
        </w:rPr>
      </w:pPr>
    </w:p>
    <w:p w:rsidR="00994567" w:rsidRDefault="00994567" w:rsidP="00994567">
      <w:pPr>
        <w:pStyle w:val="Sansinterligne"/>
        <w:rPr>
          <w:b/>
          <w:bCs/>
          <w:lang w:eastAsia="fr-FR" w:bidi="ar-MA"/>
        </w:rPr>
      </w:pPr>
    </w:p>
    <w:p w:rsidR="00994567" w:rsidRDefault="00994567" w:rsidP="00994567">
      <w:pPr>
        <w:pStyle w:val="Sansinterligne"/>
        <w:rPr>
          <w:b/>
          <w:bCs/>
          <w:lang w:eastAsia="fr-FR" w:bidi="ar-MA"/>
        </w:rPr>
      </w:pPr>
    </w:p>
    <w:p w:rsidR="00994567" w:rsidRDefault="00994567" w:rsidP="00994567">
      <w:pPr>
        <w:pStyle w:val="Sansinterligne"/>
        <w:rPr>
          <w:b/>
          <w:bCs/>
          <w:lang w:eastAsia="fr-FR" w:bidi="ar-MA"/>
        </w:rPr>
      </w:pPr>
    </w:p>
    <w:p w:rsidR="00994567" w:rsidRDefault="00994567" w:rsidP="00994567">
      <w:pPr>
        <w:pStyle w:val="Sansinterligne"/>
        <w:rPr>
          <w:b/>
          <w:bCs/>
          <w:lang w:eastAsia="fr-FR" w:bidi="ar-MA"/>
        </w:rPr>
      </w:pPr>
    </w:p>
    <w:p w:rsidR="00994567" w:rsidRDefault="00994567" w:rsidP="00994567">
      <w:pPr>
        <w:pStyle w:val="Sansinterligne"/>
        <w:rPr>
          <w:b/>
          <w:bCs/>
          <w:lang w:eastAsia="fr-FR" w:bidi="ar-MA"/>
        </w:rPr>
      </w:pPr>
    </w:p>
    <w:p w:rsidR="00994567" w:rsidRDefault="00994567" w:rsidP="00994567">
      <w:pPr>
        <w:pStyle w:val="Sansinterligne"/>
        <w:rPr>
          <w:b/>
          <w:bCs/>
          <w:lang w:eastAsia="fr-FR" w:bidi="ar-MA"/>
        </w:rPr>
      </w:pPr>
    </w:p>
    <w:p w:rsidR="00994567" w:rsidRDefault="00994567" w:rsidP="00994567">
      <w:pPr>
        <w:pStyle w:val="Sansinterligne"/>
        <w:rPr>
          <w:b/>
          <w:bCs/>
          <w:lang w:eastAsia="fr-FR" w:bidi="ar-MA"/>
        </w:rPr>
      </w:pPr>
    </w:p>
    <w:p w:rsidR="00994567" w:rsidRDefault="00994567" w:rsidP="00994567">
      <w:pPr>
        <w:pStyle w:val="Sansinterligne"/>
        <w:rPr>
          <w:b/>
          <w:bCs/>
          <w:lang w:eastAsia="fr-FR" w:bidi="ar-MA"/>
        </w:rPr>
      </w:pPr>
      <w:r w:rsidRPr="00AE690E">
        <w:rPr>
          <w:b/>
          <w:bCs/>
          <w:lang w:eastAsia="fr-FR" w:bidi="ar-MA"/>
        </w:rPr>
        <w:t>4/</w:t>
      </w:r>
      <w:r w:rsidR="00C17FD3">
        <w:rPr>
          <w:b/>
          <w:bCs/>
          <w:lang w:eastAsia="fr-FR" w:bidi="ar-MA"/>
        </w:rPr>
        <w:t xml:space="preserve"> Remplir les vides par les mots suivants</w:t>
      </w:r>
      <w:r>
        <w:rPr>
          <w:b/>
          <w:bCs/>
          <w:lang w:eastAsia="fr-FR" w:bidi="ar-MA"/>
        </w:rPr>
        <w:t>.</w:t>
      </w:r>
      <w:r w:rsidR="00FE1338">
        <w:rPr>
          <w:b/>
          <w:bCs/>
          <w:lang w:eastAsia="fr-FR" w:bidi="ar-MA"/>
        </w:rPr>
        <w:t xml:space="preserve"> (fossile – roche meuble – stalactites – diaclases) </w:t>
      </w:r>
      <w:r>
        <w:rPr>
          <w:b/>
          <w:bCs/>
          <w:lang w:eastAsia="fr-FR" w:bidi="ar-MA"/>
        </w:rPr>
        <w:t>(2pt)</w:t>
      </w:r>
    </w:p>
    <w:p w:rsidR="00994567" w:rsidRDefault="00C17FD3" w:rsidP="00994567">
      <w:pPr>
        <w:pStyle w:val="Sansinterligne"/>
        <w:numPr>
          <w:ilvl w:val="0"/>
          <w:numId w:val="2"/>
        </w:numPr>
        <w:rPr>
          <w:b/>
          <w:bCs/>
          <w:lang w:eastAsia="fr-FR" w:bidi="ar-MA"/>
        </w:rPr>
      </w:pPr>
      <w:r>
        <w:rPr>
          <w:b/>
          <w:bCs/>
          <w:lang w:eastAsia="fr-FR" w:bidi="ar-MA"/>
        </w:rPr>
        <w:t>Roche dont les éléments ne sont pas cimentés entre eux :………………………………………………………</w:t>
      </w:r>
    </w:p>
    <w:p w:rsidR="00994567" w:rsidRDefault="00994567" w:rsidP="00994567">
      <w:pPr>
        <w:pStyle w:val="Sansinterligne"/>
        <w:ind w:left="720"/>
        <w:rPr>
          <w:b/>
          <w:bCs/>
          <w:lang w:eastAsia="fr-FR" w:bidi="ar-MA"/>
        </w:rPr>
      </w:pPr>
    </w:p>
    <w:p w:rsidR="00994567" w:rsidRDefault="00FE1338" w:rsidP="00994567">
      <w:pPr>
        <w:pStyle w:val="Sansinterligne"/>
        <w:numPr>
          <w:ilvl w:val="0"/>
          <w:numId w:val="2"/>
        </w:numPr>
        <w:rPr>
          <w:b/>
          <w:bCs/>
          <w:lang w:eastAsia="fr-FR" w:bidi="ar-MA"/>
        </w:rPr>
      </w:pPr>
      <w:r>
        <w:rPr>
          <w:b/>
          <w:bCs/>
          <w:lang w:eastAsia="fr-FR" w:bidi="ar-MA"/>
        </w:rPr>
        <w:t>Fissures dans les roches provoquées par l’érosion  :………………………</w:t>
      </w:r>
    </w:p>
    <w:p w:rsidR="00994567" w:rsidRDefault="00994567" w:rsidP="00994567">
      <w:pPr>
        <w:pStyle w:val="Sansinterligne"/>
        <w:rPr>
          <w:b/>
          <w:bCs/>
          <w:lang w:eastAsia="fr-FR" w:bidi="ar-MA"/>
        </w:rPr>
      </w:pPr>
    </w:p>
    <w:p w:rsidR="00994567" w:rsidRDefault="00994567" w:rsidP="00994567">
      <w:pPr>
        <w:pStyle w:val="Sansinterligne"/>
        <w:rPr>
          <w:b/>
          <w:bCs/>
          <w:lang w:eastAsia="fr-FR"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10475"/>
      </w:tblGrid>
      <w:tr w:rsidR="00994567" w:rsidTr="000873D1">
        <w:trPr>
          <w:trHeight w:val="845"/>
        </w:trPr>
        <w:tc>
          <w:tcPr>
            <w:tcW w:w="104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94567" w:rsidRPr="00AE4BE3" w:rsidRDefault="003058C7" w:rsidP="000873D1">
            <w:pPr>
              <w:shd w:val="clear" w:color="auto" w:fill="A6A6A6" w:themeFill="background1" w:themeFillShade="A6"/>
              <w:bidi/>
              <w:spacing w:after="100" w:afterAutospacing="1"/>
              <w:jc w:val="center"/>
              <w:rPr>
                <w:rFonts w:ascii="Andalus" w:eastAsia="Arial Unicode MS" w:hAnsi="Andalus" w:cs="Andalus"/>
                <w:b/>
                <w:bCs/>
                <w:sz w:val="28"/>
                <w:szCs w:val="28"/>
                <w:rtl/>
                <w:lang w:bidi="ar-MA"/>
              </w:rPr>
            </w:pPr>
            <w:r w:rsidRPr="003058C7">
              <w:rPr>
                <w:rFonts w:ascii="Cooper Black" w:eastAsia="Times New Roman" w:hAnsi="Cooper Black" w:cs="Times New Roman"/>
                <w:b/>
                <w:bCs/>
                <w:noProof/>
                <w:sz w:val="24"/>
                <w:szCs w:val="24"/>
                <w:rtl/>
                <w:lang w:eastAsia="fr-FR"/>
              </w:rPr>
              <w:pict>
                <v:shape id="_x0000_s1035" type="#_x0000_t120" style="position:absolute;left:0;text-align:left;margin-left:346.1pt;margin-top:33.05pt;width:35.25pt;height:19.5pt;z-index:251659264"/>
              </w:pict>
            </w:r>
            <w:r w:rsidRPr="003058C7">
              <w:rPr>
                <w:rFonts w:ascii="Andalus" w:eastAsia="Arial Unicode MS" w:hAnsi="Andalus" w:cs="Andalus"/>
                <w:b/>
                <w:bCs/>
                <w:noProof/>
                <w:sz w:val="24"/>
                <w:szCs w:val="24"/>
                <w:rtl/>
                <w:lang w:eastAsia="fr-FR"/>
              </w:rPr>
              <w:pict>
                <v:shape id="_x0000_s1036" type="#_x0000_t120" style="position:absolute;left:0;text-align:left;margin-left:480.4pt;margin-top:33.05pt;width:35.25pt;height:19.5pt;z-index:251660288"/>
              </w:pict>
            </w:r>
            <w:r w:rsidR="00994567">
              <w:rPr>
                <w:rFonts w:ascii="Andalus" w:eastAsia="Arial Unicode MS" w:hAnsi="Andalus" w:cs="Andalus"/>
                <w:b/>
                <w:bCs/>
                <w:sz w:val="28"/>
                <w:szCs w:val="28"/>
              </w:rPr>
              <w:t>Raisonnement scientifique et communication écrite et graphique (12pts)</w:t>
            </w:r>
          </w:p>
          <w:p w:rsidR="00994567" w:rsidRPr="00AE4BE3" w:rsidRDefault="003058C7" w:rsidP="000873D1">
            <w:pPr>
              <w:bidi/>
              <w:jc w:val="right"/>
              <w:rPr>
                <w:rFonts w:cs="Simplified Arabic"/>
                <w:b/>
                <w:bCs/>
                <w:sz w:val="24"/>
                <w:szCs w:val="24"/>
                <w:rtl/>
                <w:lang w:bidi="ar-MA"/>
              </w:rPr>
            </w:pPr>
            <w:r w:rsidRPr="003058C7">
              <w:rPr>
                <w:rFonts w:ascii="Cooper Black" w:eastAsia="Times New Roman" w:hAnsi="Cooper Black" w:cs="Times New Roman"/>
                <w:b/>
                <w:bCs/>
                <w:noProof/>
                <w:sz w:val="24"/>
                <w:szCs w:val="24"/>
                <w:rtl/>
                <w:lang w:eastAsia="fr-FR"/>
              </w:rPr>
              <w:pict>
                <v:shape id="_x0000_s1037" type="#_x0000_t120" style="position:absolute;margin-left:123.4pt;margin-top:.45pt;width:35.25pt;height:16.7pt;z-index:251661312"/>
              </w:pict>
            </w:r>
            <w:r w:rsidR="00994567" w:rsidRPr="00AE4BE3">
              <w:rPr>
                <w:rFonts w:ascii="Andalus" w:eastAsia="Arial Unicode MS" w:hAnsi="Andalus" w:cs="Andalus"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="00994567" w:rsidRPr="00C64933">
              <w:rPr>
                <w:rFonts w:ascii="Andalus" w:eastAsia="Arial Unicode MS" w:hAnsi="Andalus" w:cs="Andalus"/>
                <w:b/>
                <w:bCs/>
                <w:sz w:val="24"/>
                <w:szCs w:val="24"/>
                <w:lang w:bidi="ar-MA"/>
              </w:rPr>
              <w:t>-</w:t>
            </w:r>
            <w:r w:rsidR="00994567">
              <w:rPr>
                <w:rFonts w:ascii="Andalus" w:eastAsia="Arial Unicode MS" w:hAnsi="Andalus" w:cs="Andalus"/>
                <w:b/>
                <w:bCs/>
                <w:sz w:val="24"/>
                <w:szCs w:val="24"/>
                <w:lang w:bidi="ar-MA"/>
              </w:rPr>
              <w:t xml:space="preserve"> mois de 4 : non acquis              - entre 4 et 8 : en cours d’acquisition               - plus de 8 : acquis</w:t>
            </w:r>
          </w:p>
        </w:tc>
      </w:tr>
    </w:tbl>
    <w:p w:rsidR="00994567" w:rsidRDefault="00994567" w:rsidP="00994567">
      <w:pPr>
        <w:pStyle w:val="Default"/>
        <w:rPr>
          <w:b/>
          <w:bCs/>
          <w:u w:val="single"/>
        </w:rPr>
      </w:pPr>
      <w:r w:rsidRPr="000066A0">
        <w:rPr>
          <w:b/>
          <w:bCs/>
          <w:u w:val="single"/>
        </w:rPr>
        <w:t>Exercice</w:t>
      </w:r>
      <w:r>
        <w:rPr>
          <w:b/>
          <w:bCs/>
          <w:u w:val="single"/>
        </w:rPr>
        <w:t xml:space="preserve"> 1 (8pts)</w:t>
      </w:r>
    </w:p>
    <w:p w:rsidR="00994567" w:rsidRDefault="00994567" w:rsidP="006D301C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Des études morphoscopiques de 1</w:t>
      </w:r>
      <w:r w:rsidR="006D301C">
        <w:rPr>
          <w:rFonts w:asciiTheme="minorHAnsi" w:hAnsiTheme="minorHAnsi" w:cstheme="minorHAnsi"/>
          <w:b/>
          <w:bCs/>
          <w:sz w:val="22"/>
          <w:szCs w:val="22"/>
        </w:rPr>
        <w:t>25</w:t>
      </w:r>
      <w:r>
        <w:rPr>
          <w:rFonts w:asciiTheme="minorHAnsi" w:hAnsiTheme="minorHAnsi" w:cstheme="minorHAnsi"/>
          <w:b/>
          <w:bCs/>
          <w:sz w:val="22"/>
          <w:szCs w:val="22"/>
        </w:rPr>
        <w:t>grains de quartz pris de même sable, a donné les résultats du tableau suivants :</w:t>
      </w:r>
    </w:p>
    <w:tbl>
      <w:tblPr>
        <w:tblStyle w:val="Grilledutableau"/>
        <w:tblW w:w="0" w:type="auto"/>
        <w:tblLook w:val="04A0"/>
      </w:tblPr>
      <w:tblGrid>
        <w:gridCol w:w="2651"/>
        <w:gridCol w:w="2651"/>
        <w:gridCol w:w="2652"/>
        <w:gridCol w:w="2652"/>
      </w:tblGrid>
      <w:tr w:rsidR="00994567" w:rsidTr="000873D1">
        <w:tc>
          <w:tcPr>
            <w:tcW w:w="2651" w:type="dxa"/>
          </w:tcPr>
          <w:p w:rsidR="00994567" w:rsidRDefault="00994567" w:rsidP="000873D1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Type de grains</w:t>
            </w:r>
          </w:p>
        </w:tc>
        <w:tc>
          <w:tcPr>
            <w:tcW w:w="2651" w:type="dxa"/>
            <w:shd w:val="clear" w:color="auto" w:fill="BFBFBF" w:themeFill="background1" w:themeFillShade="BF"/>
          </w:tcPr>
          <w:p w:rsidR="00994567" w:rsidRDefault="00994567" w:rsidP="000873D1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NU</w:t>
            </w:r>
          </w:p>
        </w:tc>
        <w:tc>
          <w:tcPr>
            <w:tcW w:w="2652" w:type="dxa"/>
            <w:shd w:val="clear" w:color="auto" w:fill="BFBFBF" w:themeFill="background1" w:themeFillShade="BF"/>
          </w:tcPr>
          <w:p w:rsidR="00994567" w:rsidRDefault="00994567" w:rsidP="000873D1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EL</w:t>
            </w:r>
          </w:p>
        </w:tc>
        <w:tc>
          <w:tcPr>
            <w:tcW w:w="2652" w:type="dxa"/>
            <w:shd w:val="clear" w:color="auto" w:fill="BFBFBF" w:themeFill="background1" w:themeFillShade="BF"/>
          </w:tcPr>
          <w:p w:rsidR="00994567" w:rsidRDefault="00994567" w:rsidP="000873D1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RM</w:t>
            </w:r>
          </w:p>
        </w:tc>
      </w:tr>
      <w:tr w:rsidR="00994567" w:rsidTr="000873D1">
        <w:tc>
          <w:tcPr>
            <w:tcW w:w="2651" w:type="dxa"/>
          </w:tcPr>
          <w:p w:rsidR="00994567" w:rsidRDefault="00994567" w:rsidP="000873D1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Pourcentage des grains</w:t>
            </w:r>
          </w:p>
        </w:tc>
        <w:tc>
          <w:tcPr>
            <w:tcW w:w="2651" w:type="dxa"/>
            <w:shd w:val="clear" w:color="auto" w:fill="BFBFBF" w:themeFill="background1" w:themeFillShade="BF"/>
          </w:tcPr>
          <w:p w:rsidR="00994567" w:rsidRDefault="00994567" w:rsidP="000873D1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10 %</w:t>
            </w:r>
          </w:p>
        </w:tc>
        <w:tc>
          <w:tcPr>
            <w:tcW w:w="2652" w:type="dxa"/>
            <w:shd w:val="clear" w:color="auto" w:fill="BFBFBF" w:themeFill="background1" w:themeFillShade="BF"/>
          </w:tcPr>
          <w:p w:rsidR="00994567" w:rsidRDefault="006D301C" w:rsidP="000873D1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65</w:t>
            </w:r>
            <w:r w:rsidR="0099456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%</w:t>
            </w:r>
          </w:p>
        </w:tc>
        <w:tc>
          <w:tcPr>
            <w:tcW w:w="2652" w:type="dxa"/>
            <w:shd w:val="clear" w:color="auto" w:fill="BFBFBF" w:themeFill="background1" w:themeFillShade="BF"/>
          </w:tcPr>
          <w:p w:rsidR="00994567" w:rsidRDefault="006D301C" w:rsidP="000873D1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25</w:t>
            </w:r>
            <w:r w:rsidR="0099456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%</w:t>
            </w:r>
          </w:p>
        </w:tc>
      </w:tr>
    </w:tbl>
    <w:p w:rsidR="00994567" w:rsidRDefault="003058C7" w:rsidP="00994567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noProof/>
          <w:sz w:val="22"/>
          <w:szCs w:val="22"/>
          <w:lang w:eastAsia="fr-FR"/>
        </w:rPr>
        <w:pict>
          <v:shape id="_x0000_s1043" type="#_x0000_t202" style="position:absolute;margin-left:333.65pt;margin-top:10.95pt;width:203.35pt;height:94.5pt;z-index:251664384;mso-position-horizontal-relative:text;mso-position-vertical-relative:text">
            <v:textbox>
              <w:txbxContent>
                <w:p w:rsidR="00994567" w:rsidRDefault="00994567" w:rsidP="00994567"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2379527" cy="1171575"/>
                        <wp:effectExtent l="19050" t="0" r="1723" b="0"/>
                        <wp:docPr id="10" name="Image 3" descr="C:\Users\HP\Documents\Bandicam\bandicam 2018-03-18 23-08-26-49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HP\Documents\Bandicam\bandicam 2018-03-18 23-08-26-49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3189" cy="11733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94567">
        <w:rPr>
          <w:rFonts w:asciiTheme="minorHAnsi" w:hAnsiTheme="minorHAnsi" w:cstheme="minorHAnsi"/>
          <w:b/>
          <w:bCs/>
          <w:sz w:val="22"/>
          <w:szCs w:val="22"/>
        </w:rPr>
        <w:t xml:space="preserve">Le schéma suivant montre les trois types de grains de quartz : </w:t>
      </w:r>
    </w:p>
    <w:p w:rsidR="00994567" w:rsidRDefault="00994567" w:rsidP="00994567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1/ Comparer l’aspect des grains de sable présentés dans le schéma :</w:t>
      </w:r>
    </w:p>
    <w:p w:rsidR="00994567" w:rsidRDefault="00994567" w:rsidP="00994567">
      <w:pPr>
        <w:pStyle w:val="Default"/>
        <w:numPr>
          <w:ilvl w:val="0"/>
          <w:numId w:val="2"/>
        </w:num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Nu : ………………………………………………………………………………………….</w:t>
      </w:r>
    </w:p>
    <w:p w:rsidR="00994567" w:rsidRDefault="00994567" w:rsidP="00994567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………………………………………………………………………………………………..</w:t>
      </w:r>
    </w:p>
    <w:p w:rsidR="00994567" w:rsidRDefault="00994567" w:rsidP="00994567">
      <w:pPr>
        <w:pStyle w:val="Default"/>
        <w:numPr>
          <w:ilvl w:val="0"/>
          <w:numId w:val="2"/>
        </w:num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EL : ………………………………………………………………………………………….</w:t>
      </w:r>
    </w:p>
    <w:p w:rsidR="00994567" w:rsidRDefault="00994567" w:rsidP="00994567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………………………………………………………………………………………………..</w:t>
      </w:r>
    </w:p>
    <w:p w:rsidR="00994567" w:rsidRDefault="00994567" w:rsidP="00994567">
      <w:pPr>
        <w:pStyle w:val="Default"/>
        <w:numPr>
          <w:ilvl w:val="0"/>
          <w:numId w:val="2"/>
        </w:num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RM : ………………………………………………………………………………………..</w:t>
      </w:r>
    </w:p>
    <w:p w:rsidR="00994567" w:rsidRDefault="00994567" w:rsidP="00994567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………………………………………………………………………………………………..</w:t>
      </w:r>
    </w:p>
    <w:p w:rsidR="00994567" w:rsidRDefault="003058C7" w:rsidP="00994567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noProof/>
          <w:sz w:val="22"/>
          <w:szCs w:val="22"/>
          <w:lang w:eastAsia="fr-FR"/>
        </w:rPr>
        <w:pict>
          <v:shape id="_x0000_s1044" type="#_x0000_t202" style="position:absolute;margin-left:239.25pt;margin-top:4.05pt;width:301.5pt;height:51.75pt;z-index:251665408">
            <v:textbox>
              <w:txbxContent>
                <w:p w:rsidR="00994567" w:rsidRDefault="00994567" w:rsidP="00994567">
                  <w:pPr>
                    <w:pStyle w:val="Sansinterligne"/>
                  </w:pPr>
                  <w:r w:rsidRPr="000A1933">
                    <w:rPr>
                      <w:i/>
                      <w:iCs/>
                      <w:u w:val="single"/>
                    </w:rPr>
                    <w:t>Méthode :</w:t>
                  </w:r>
                  <w:r>
                    <w:t xml:space="preserve"> …………………………………………………………………………………</w:t>
                  </w:r>
                </w:p>
                <w:p w:rsidR="00994567" w:rsidRDefault="00994567" w:rsidP="00994567">
                  <w:pPr>
                    <w:pStyle w:val="Sansinterligne"/>
                  </w:pPr>
                  <w:r>
                    <w:t>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994567" w:rsidRDefault="00994567" w:rsidP="00994567">
                  <w:pPr>
                    <w:pStyle w:val="Sansinterligne"/>
                  </w:pPr>
                  <w:r>
                    <w:t>……………………………………………………………………………………………………</w:t>
                  </w:r>
                </w:p>
                <w:p w:rsidR="00994567" w:rsidRDefault="00994567" w:rsidP="00994567">
                  <w:pPr>
                    <w:pStyle w:val="Sansinterligne"/>
                  </w:pPr>
                </w:p>
                <w:p w:rsidR="00994567" w:rsidRDefault="00994567" w:rsidP="00994567">
                  <w:pPr>
                    <w:pStyle w:val="Sansinterligne"/>
                  </w:pPr>
                </w:p>
                <w:p w:rsidR="00994567" w:rsidRDefault="00994567" w:rsidP="00994567"/>
              </w:txbxContent>
            </v:textbox>
          </v:shape>
        </w:pict>
      </w:r>
      <w:r w:rsidR="00994567">
        <w:rPr>
          <w:rFonts w:asciiTheme="minorHAnsi" w:hAnsiTheme="minorHAnsi" w:cstheme="minorHAnsi"/>
          <w:b/>
          <w:bCs/>
          <w:sz w:val="22"/>
          <w:szCs w:val="22"/>
        </w:rPr>
        <w:t>2/ Calculer le nombre des grains dans chaque type :</w:t>
      </w:r>
    </w:p>
    <w:p w:rsidR="00994567" w:rsidRDefault="00994567" w:rsidP="00994567">
      <w:pPr>
        <w:pStyle w:val="Default"/>
        <w:numPr>
          <w:ilvl w:val="0"/>
          <w:numId w:val="2"/>
        </w:num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NU :………………………………</w:t>
      </w:r>
    </w:p>
    <w:p w:rsidR="00994567" w:rsidRDefault="00994567" w:rsidP="00994567">
      <w:pPr>
        <w:pStyle w:val="Default"/>
        <w:numPr>
          <w:ilvl w:val="0"/>
          <w:numId w:val="2"/>
        </w:num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EL : ………………………………</w:t>
      </w:r>
    </w:p>
    <w:p w:rsidR="00994567" w:rsidRDefault="00994567" w:rsidP="00994567">
      <w:pPr>
        <w:pStyle w:val="Default"/>
        <w:numPr>
          <w:ilvl w:val="0"/>
          <w:numId w:val="2"/>
        </w:num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RM : ……………………………</w:t>
      </w:r>
    </w:p>
    <w:p w:rsidR="00994567" w:rsidRDefault="00994567" w:rsidP="00994567">
      <w:pPr>
        <w:pStyle w:val="Sansinterligne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3/ A partir de l’analyse du tableau, préciser :</w:t>
      </w:r>
    </w:p>
    <w:p w:rsidR="00994567" w:rsidRDefault="00994567" w:rsidP="00994567">
      <w:pPr>
        <w:pStyle w:val="Sansinterligne"/>
        <w:numPr>
          <w:ilvl w:val="0"/>
          <w:numId w:val="1"/>
        </w:numPr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L’agent  et la distance de transport :………………………………………………………………………………………………………</w:t>
      </w:r>
    </w:p>
    <w:p w:rsidR="00994567" w:rsidRPr="00C4034C" w:rsidRDefault="00994567" w:rsidP="00994567">
      <w:pPr>
        <w:pStyle w:val="Sansinterligne"/>
        <w:numPr>
          <w:ilvl w:val="0"/>
          <w:numId w:val="1"/>
        </w:numPr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Déduire le milieu de dépôt de ce sable :………………………………………………………………………………………………..</w:t>
      </w:r>
    </w:p>
    <w:p w:rsidR="00994567" w:rsidRDefault="00994567" w:rsidP="00994567">
      <w:pPr>
        <w:pStyle w:val="Default"/>
        <w:rPr>
          <w:b/>
          <w:bCs/>
          <w:u w:val="single"/>
        </w:rPr>
      </w:pPr>
    </w:p>
    <w:p w:rsidR="00994567" w:rsidRDefault="00994567" w:rsidP="00994567">
      <w:pPr>
        <w:pStyle w:val="Default"/>
        <w:rPr>
          <w:b/>
          <w:bCs/>
          <w:u w:val="single"/>
        </w:rPr>
      </w:pPr>
      <w:r w:rsidRPr="00A74663">
        <w:rPr>
          <w:b/>
          <w:bCs/>
          <w:u w:val="single"/>
        </w:rPr>
        <w:t>Exercice 2(</w:t>
      </w:r>
      <w:r>
        <w:rPr>
          <w:b/>
          <w:bCs/>
          <w:u w:val="single"/>
        </w:rPr>
        <w:t>4</w:t>
      </w:r>
      <w:r w:rsidRPr="00A74663">
        <w:rPr>
          <w:b/>
          <w:bCs/>
          <w:u w:val="single"/>
        </w:rPr>
        <w:t>pts)</w:t>
      </w:r>
    </w:p>
    <w:p w:rsidR="00994567" w:rsidRPr="000A1933" w:rsidRDefault="00994567" w:rsidP="00994567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 w:rsidRPr="00486F9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Le document ci-contre représente le devenir d’un grain de sable dans une rivière selon son diamètre et la vitesse du courant. </w:t>
      </w:r>
    </w:p>
    <w:p w:rsidR="00994567" w:rsidRDefault="00994567" w:rsidP="00994567">
      <w:pPr>
        <w:pStyle w:val="Sansinterligne"/>
        <w:rPr>
          <w:rFonts w:cstheme="minorHAnsi"/>
        </w:rPr>
      </w:pPr>
    </w:p>
    <w:p w:rsidR="00994567" w:rsidRDefault="003058C7" w:rsidP="001C6C16">
      <w:pPr>
        <w:pStyle w:val="Sansinterligne"/>
        <w:rPr>
          <w:rFonts w:cstheme="minorHAnsi"/>
          <w:b/>
          <w:bCs/>
          <w:color w:val="000000"/>
        </w:rPr>
      </w:pPr>
      <w:r w:rsidRPr="003058C7">
        <w:rPr>
          <w:rFonts w:eastAsia="Calibri" w:cstheme="minorHAnsi"/>
          <w:b/>
          <w:bCs/>
          <w:noProof/>
          <w:lang w:eastAsia="fr-FR"/>
        </w:rPr>
        <w:pict>
          <v:shape id="_x0000_s1045" type="#_x0000_t202" style="position:absolute;margin-left:255pt;margin-top:5.6pt;width:303.75pt;height:176.25pt;z-index:251666432">
            <v:textbox>
              <w:txbxContent>
                <w:p w:rsidR="00994567" w:rsidRDefault="00994567" w:rsidP="00994567">
                  <w:pPr>
                    <w:jc w:val="center"/>
                  </w:pPr>
                  <w:r w:rsidRPr="000A1933"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3510319" cy="2105025"/>
                        <wp:effectExtent l="19050" t="0" r="0" b="0"/>
                        <wp:docPr id="17" name="image3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image3.jpe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15293" cy="210800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C6C16">
        <w:rPr>
          <w:rFonts w:cstheme="minorHAnsi"/>
          <w:b/>
          <w:bCs/>
          <w:color w:val="000000"/>
        </w:rPr>
        <w:t>1/ Considérons un courant d’eau a vitesse constante</w:t>
      </w:r>
    </w:p>
    <w:p w:rsidR="001C6C16" w:rsidRDefault="001C6C16" w:rsidP="001C6C16">
      <w:pPr>
        <w:pStyle w:val="Sansinterligne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10 cm/s, qu’il sera le devenir des particules de 0.1 mm</w:t>
      </w:r>
    </w:p>
    <w:p w:rsidR="001C6C16" w:rsidRPr="00630175" w:rsidRDefault="001C6C16" w:rsidP="001C6C16">
      <w:pPr>
        <w:pStyle w:val="Sansinterligne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10 mm.</w:t>
      </w:r>
    </w:p>
    <w:p w:rsidR="00994567" w:rsidRPr="00630175" w:rsidRDefault="001C6C16" w:rsidP="00994567">
      <w:pPr>
        <w:pStyle w:val="Sansinterligne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 xml:space="preserve"> Particules de 0.1 mm</w:t>
      </w:r>
      <w:r w:rsidR="00994567" w:rsidRPr="00630175">
        <w:rPr>
          <w:rFonts w:cstheme="minorHAnsi"/>
          <w:b/>
          <w:bCs/>
          <w:color w:val="000000"/>
        </w:rPr>
        <w:t> :……………</w:t>
      </w:r>
      <w:r>
        <w:rPr>
          <w:rFonts w:cstheme="minorHAnsi"/>
          <w:b/>
          <w:bCs/>
          <w:color w:val="000000"/>
        </w:rPr>
        <w:t>…………</w:t>
      </w:r>
      <w:r w:rsidR="00994567" w:rsidRPr="00630175">
        <w:rPr>
          <w:rFonts w:cstheme="minorHAnsi"/>
          <w:b/>
          <w:bCs/>
          <w:color w:val="000000"/>
        </w:rPr>
        <w:t>………………………</w:t>
      </w:r>
    </w:p>
    <w:p w:rsidR="00994567" w:rsidRDefault="001C6C16" w:rsidP="00994567">
      <w:pPr>
        <w:pStyle w:val="Sansinterligne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Particules de 10 mm</w:t>
      </w:r>
      <w:r w:rsidR="00994567" w:rsidRPr="00630175">
        <w:rPr>
          <w:rFonts w:cstheme="minorHAnsi"/>
          <w:b/>
          <w:bCs/>
          <w:color w:val="000000"/>
        </w:rPr>
        <w:t> :………………</w:t>
      </w:r>
      <w:r>
        <w:rPr>
          <w:rFonts w:cstheme="minorHAnsi"/>
          <w:b/>
          <w:bCs/>
          <w:color w:val="000000"/>
        </w:rPr>
        <w:t>……….</w:t>
      </w:r>
      <w:r w:rsidR="00994567" w:rsidRPr="00630175">
        <w:rPr>
          <w:rFonts w:cstheme="minorHAnsi"/>
          <w:b/>
          <w:bCs/>
          <w:color w:val="000000"/>
        </w:rPr>
        <w:t>……………………….</w:t>
      </w:r>
    </w:p>
    <w:p w:rsidR="00994567" w:rsidRDefault="00994567" w:rsidP="00994567">
      <w:pPr>
        <w:pStyle w:val="Sansinterligne"/>
        <w:rPr>
          <w:rFonts w:cstheme="minorHAnsi"/>
          <w:b/>
          <w:bCs/>
          <w:color w:val="000000"/>
        </w:rPr>
      </w:pPr>
    </w:p>
    <w:p w:rsidR="00994567" w:rsidRDefault="00994567" w:rsidP="00994567">
      <w:pPr>
        <w:pStyle w:val="Sansinterligne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2/ Tirer une conclusion :</w:t>
      </w:r>
    </w:p>
    <w:p w:rsidR="00994567" w:rsidRDefault="00994567" w:rsidP="00994567">
      <w:pPr>
        <w:pStyle w:val="Sansinterligne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………………………………………………………………………………..</w:t>
      </w:r>
    </w:p>
    <w:p w:rsidR="00994567" w:rsidRDefault="00994567" w:rsidP="00994567">
      <w:pPr>
        <w:pStyle w:val="Sansinterligne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………………………………………………………………………………..</w:t>
      </w:r>
    </w:p>
    <w:p w:rsidR="00994567" w:rsidRDefault="00994567" w:rsidP="00994567">
      <w:pPr>
        <w:pStyle w:val="Sansinterligne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………………………………………………………………………………..</w:t>
      </w:r>
    </w:p>
    <w:p w:rsidR="00994567" w:rsidRDefault="00994567" w:rsidP="00994567">
      <w:pPr>
        <w:pStyle w:val="Sansinterligne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………………………………………………………………………………..</w:t>
      </w:r>
    </w:p>
    <w:p w:rsidR="00994567" w:rsidRPr="00630175" w:rsidRDefault="00994567" w:rsidP="00994567">
      <w:pPr>
        <w:pStyle w:val="Sansinterligne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……………………………………………………………………………….</w:t>
      </w:r>
    </w:p>
    <w:p w:rsidR="00994567" w:rsidRDefault="00994567" w:rsidP="00994567">
      <w:pPr>
        <w:pStyle w:val="Sansinterligne"/>
        <w:rPr>
          <w:rFonts w:cstheme="minorHAnsi"/>
        </w:rPr>
      </w:pPr>
    </w:p>
    <w:p w:rsidR="00994567" w:rsidRDefault="00994567" w:rsidP="00994567">
      <w:pPr>
        <w:pStyle w:val="Sansinterligne"/>
        <w:rPr>
          <w:rFonts w:cstheme="minorHAnsi"/>
        </w:rPr>
      </w:pPr>
    </w:p>
    <w:p w:rsidR="00994567" w:rsidRPr="0047614B" w:rsidRDefault="003058C7" w:rsidP="00072165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noProof/>
          <w:sz w:val="22"/>
          <w:szCs w:val="22"/>
          <w:lang w:eastAsia="fr-FR"/>
        </w:rPr>
        <w:pict>
          <v:shape id="_x0000_s1039" type="#_x0000_t202" style="position:absolute;margin-left:379pt;margin-top:7pt;width:148.75pt;height:80.15pt;z-index:251662336" stroked="f">
            <v:textbox>
              <w:txbxContent>
                <w:p w:rsidR="00994567" w:rsidRDefault="00994567" w:rsidP="00994567">
                  <w:r w:rsidRPr="0047614B"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1500996" cy="767750"/>
                        <wp:effectExtent l="19050" t="0" r="3954" b="0"/>
                        <wp:docPr id="28" name="Image 1" descr="C:\Users\HP\Pictures\bonne-chance-alice-gips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HP\Pictures\bonne-chance-alice-gips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03575" cy="7690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94567" w:rsidRPr="000B6BC5" w:rsidRDefault="00994567" w:rsidP="00994567">
      <w:pPr>
        <w:pStyle w:val="Sansinterligne"/>
        <w:rPr>
          <w:rFonts w:cstheme="minorHAnsi"/>
        </w:rPr>
      </w:pPr>
    </w:p>
    <w:p w:rsidR="00994567" w:rsidRPr="00180D1E" w:rsidRDefault="00994567" w:rsidP="00994567">
      <w:pPr>
        <w:rPr>
          <w:rFonts w:ascii="Courier New" w:hAnsi="Courier New" w:cs="Courier New"/>
          <w:i/>
          <w:iCs/>
        </w:rPr>
      </w:pPr>
      <w:r w:rsidRPr="008411EE">
        <w:rPr>
          <w:rFonts w:ascii="Courier New" w:hAnsi="Courier New" w:cs="Courier New"/>
          <w:i/>
          <w:iCs/>
          <w:highlight w:val="lightGray"/>
        </w:rPr>
        <w:t xml:space="preserve">NB : éviter les </w:t>
      </w:r>
      <w:r w:rsidRPr="000A1933">
        <w:rPr>
          <w:rFonts w:ascii="Courier New" w:hAnsi="Courier New" w:cs="Courier New"/>
          <w:i/>
          <w:iCs/>
          <w:highlight w:val="lightGray"/>
        </w:rPr>
        <w:t>ratures</w:t>
      </w:r>
      <w:r w:rsidRPr="008411EE">
        <w:rPr>
          <w:rFonts w:ascii="Courier New" w:hAnsi="Courier New" w:cs="Courier New"/>
          <w:i/>
          <w:iCs/>
          <w:highlight w:val="lightGray"/>
        </w:rPr>
        <w:t xml:space="preserve"> et n’utilisait pas le Blanco.</w:t>
      </w:r>
    </w:p>
    <w:p w:rsidR="00994567" w:rsidRDefault="00994567" w:rsidP="00994567">
      <w:pPr>
        <w:pStyle w:val="Sansinterligne"/>
      </w:pPr>
    </w:p>
    <w:sectPr w:rsidR="00994567" w:rsidSect="00994567">
      <w:foot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525B" w:rsidRDefault="00DD525B" w:rsidP="00072165">
      <w:pPr>
        <w:spacing w:after="0" w:line="240" w:lineRule="auto"/>
      </w:pPr>
      <w:r>
        <w:separator/>
      </w:r>
    </w:p>
  </w:endnote>
  <w:endnote w:type="continuationSeparator" w:id="1">
    <w:p w:rsidR="00DD525B" w:rsidRDefault="00DD525B" w:rsidP="00072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165" w:rsidRDefault="00072165" w:rsidP="00072165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9F45F4">
      <w:rPr>
        <w:rFonts w:hint="cs"/>
        <w:b/>
        <w:bCs/>
        <w:sz w:val="18"/>
        <w:szCs w:val="18"/>
        <w:rtl/>
        <w:lang w:bidi="ar-MA"/>
      </w:rPr>
      <w:t>علوم الحياة والأرض</w:t>
    </w:r>
    <w:r w:rsidRPr="009F45F4">
      <w:rPr>
        <w:b/>
        <w:bCs/>
        <w:sz w:val="18"/>
        <w:szCs w:val="18"/>
        <w:lang w:bidi="ar-MA"/>
      </w:rPr>
      <w:t xml:space="preserve">   Pr. ESSAADI                            </w:t>
    </w:r>
    <w:r>
      <w:rPr>
        <w:b/>
        <w:bCs/>
        <w:sz w:val="18"/>
        <w:szCs w:val="18"/>
        <w:lang w:bidi="ar-MA"/>
      </w:rPr>
      <w:t xml:space="preserve">         </w:t>
    </w:r>
    <w:r w:rsidRPr="009F45F4">
      <w:rPr>
        <w:b/>
        <w:bCs/>
        <w:sz w:val="18"/>
        <w:szCs w:val="18"/>
        <w:lang w:bidi="ar-MA"/>
      </w:rPr>
      <w:t xml:space="preserve">     GDGSR     Centre Youssoufia</w:t>
    </w:r>
    <w:r w:rsidRPr="002C0DDD">
      <w:rPr>
        <w:b/>
        <w:bCs/>
        <w:lang w:bidi="ar-MA"/>
      </w:rPr>
      <w:t xml:space="preserve">       </w:t>
    </w:r>
    <w:r>
      <w:rPr>
        <w:b/>
        <w:bCs/>
        <w:lang w:bidi="ar-MA"/>
      </w:rPr>
      <w:t xml:space="preserve">                    Année scolaire 2017/2018</w:t>
    </w:r>
    <w:r w:rsidRPr="002C0DDD">
      <w:rPr>
        <w:b/>
        <w:bCs/>
        <w:lang w:bidi="ar-MA"/>
      </w:rPr>
      <w:t xml:space="preserve">  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4C6424" w:rsidRPr="004C6424">
        <w:rPr>
          <w:rFonts w:asciiTheme="majorHAnsi" w:hAnsiTheme="majorHAnsi"/>
          <w:noProof/>
        </w:rPr>
        <w:t>1</w:t>
      </w:r>
    </w:fldSimple>
    <w:r>
      <w:t xml:space="preserve"> </w:t>
    </w:r>
  </w:p>
  <w:p w:rsidR="00072165" w:rsidRDefault="00072165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525B" w:rsidRDefault="00DD525B" w:rsidP="00072165">
      <w:pPr>
        <w:spacing w:after="0" w:line="240" w:lineRule="auto"/>
      </w:pPr>
      <w:r>
        <w:separator/>
      </w:r>
    </w:p>
  </w:footnote>
  <w:footnote w:type="continuationSeparator" w:id="1">
    <w:p w:rsidR="00DD525B" w:rsidRDefault="00DD525B" w:rsidP="000721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50F14"/>
    <w:multiLevelType w:val="hybridMultilevel"/>
    <w:tmpl w:val="95A8F57C"/>
    <w:lvl w:ilvl="0" w:tplc="FC249D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2A403D"/>
    <w:multiLevelType w:val="hybridMultilevel"/>
    <w:tmpl w:val="186E7634"/>
    <w:lvl w:ilvl="0" w:tplc="FA6CB0C6">
      <w:numFmt w:val="bullet"/>
      <w:lvlText w:val=""/>
      <w:lvlJc w:val="left"/>
      <w:pPr>
        <w:ind w:left="1065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6CF4154F"/>
    <w:multiLevelType w:val="hybridMultilevel"/>
    <w:tmpl w:val="AB56B6C8"/>
    <w:lvl w:ilvl="0" w:tplc="70143A7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4567"/>
    <w:rsid w:val="00011BBB"/>
    <w:rsid w:val="00072165"/>
    <w:rsid w:val="001C6C16"/>
    <w:rsid w:val="001E47B9"/>
    <w:rsid w:val="00235964"/>
    <w:rsid w:val="003058C7"/>
    <w:rsid w:val="003A5C6F"/>
    <w:rsid w:val="003C3088"/>
    <w:rsid w:val="004C6424"/>
    <w:rsid w:val="00593E42"/>
    <w:rsid w:val="00640237"/>
    <w:rsid w:val="006D301C"/>
    <w:rsid w:val="00830DA3"/>
    <w:rsid w:val="008E79EF"/>
    <w:rsid w:val="00982266"/>
    <w:rsid w:val="00994567"/>
    <w:rsid w:val="009B65A0"/>
    <w:rsid w:val="00A06F77"/>
    <w:rsid w:val="00A80075"/>
    <w:rsid w:val="00AB78DD"/>
    <w:rsid w:val="00B53A76"/>
    <w:rsid w:val="00C17FD3"/>
    <w:rsid w:val="00CC1379"/>
    <w:rsid w:val="00D12C75"/>
    <w:rsid w:val="00D77BB5"/>
    <w:rsid w:val="00DD525B"/>
    <w:rsid w:val="00E06CD7"/>
    <w:rsid w:val="00F86CB2"/>
    <w:rsid w:val="00FE1338"/>
    <w:rsid w:val="00FE4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  <o:rules v:ext="edit">
        <o:r id="V:Rule3" type="connector" idref="#_x0000_s1028"/>
        <o:r id="V:Rule4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567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994567"/>
    <w:pPr>
      <w:spacing w:after="0" w:line="240" w:lineRule="auto"/>
    </w:pPr>
  </w:style>
  <w:style w:type="paragraph" w:styleId="Corpsdetexte">
    <w:name w:val="Body Text"/>
    <w:basedOn w:val="Normal"/>
    <w:link w:val="CorpsdetexteCar"/>
    <w:rsid w:val="00994567"/>
    <w:pPr>
      <w:bidi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bidi="ar-MA"/>
    </w:rPr>
  </w:style>
  <w:style w:type="character" w:customStyle="1" w:styleId="CorpsdetexteCar">
    <w:name w:val="Corps de texte Car"/>
    <w:basedOn w:val="Policepardfaut"/>
    <w:link w:val="Corpsdetexte"/>
    <w:rsid w:val="00994567"/>
    <w:rPr>
      <w:rFonts w:ascii="Times New Roman" w:eastAsia="Times New Roman" w:hAnsi="Times New Roman" w:cs="Times New Roman"/>
      <w:sz w:val="24"/>
      <w:szCs w:val="24"/>
      <w:lang w:val="en-US" w:bidi="ar-MA"/>
    </w:rPr>
  </w:style>
  <w:style w:type="table" w:styleId="Grilledutableau">
    <w:name w:val="Table Grid"/>
    <w:basedOn w:val="TableauNormal"/>
    <w:uiPriority w:val="59"/>
    <w:rsid w:val="009945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94567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94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94567"/>
    <w:rPr>
      <w:rFonts w:ascii="Tahoma" w:eastAsia="Calibri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07216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072165"/>
    <w:rPr>
      <w:rFonts w:ascii="Calibri" w:eastAsia="Calibri" w:hAnsi="Calibri" w:cs="Arial"/>
    </w:rPr>
  </w:style>
  <w:style w:type="paragraph" w:styleId="Pieddepage">
    <w:name w:val="footer"/>
    <w:basedOn w:val="Normal"/>
    <w:link w:val="PieddepageCar"/>
    <w:uiPriority w:val="99"/>
    <w:unhideWhenUsed/>
    <w:rsid w:val="0007216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72165"/>
    <w:rPr>
      <w:rFonts w:ascii="Calibri" w:eastAsia="Calibri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510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dcterms:created xsi:type="dcterms:W3CDTF">2018-05-18T20:13:00Z</dcterms:created>
  <dcterms:modified xsi:type="dcterms:W3CDTF">2018-05-18T22:33:00Z</dcterms:modified>
</cp:coreProperties>
</file>